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60" w:rsidRDefault="00E6175D">
      <w:pPr>
        <w:pStyle w:val="Ttulo1"/>
        <w:numPr>
          <w:ilvl w:val="0"/>
          <w:numId w:val="1"/>
        </w:numPr>
        <w:tabs>
          <w:tab w:val="left" w:pos="942"/>
        </w:tabs>
        <w:spacing w:before="121"/>
        <w:rPr>
          <w:color w:val="365F91"/>
        </w:rPr>
      </w:pPr>
      <w:bookmarkStart w:id="0" w:name="_heading=h.gjdgxs" w:colFirst="0" w:colLast="0"/>
      <w:bookmarkEnd w:id="0"/>
      <w:r>
        <w:rPr>
          <w:color w:val="365F91"/>
        </w:rPr>
        <w:t>CRITERIOS DE EVALUACIÓN.</w:t>
      </w:r>
    </w:p>
    <w:p w:rsidR="00086660" w:rsidRDefault="00E6175D">
      <w:pPr>
        <w:pBdr>
          <w:top w:val="nil"/>
          <w:left w:val="nil"/>
          <w:bottom w:val="nil"/>
          <w:right w:val="nil"/>
          <w:between w:val="nil"/>
        </w:pBdr>
        <w:spacing w:before="164" w:line="276" w:lineRule="auto"/>
        <w:ind w:left="219" w:right="18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</w:t>
      </w:r>
    </w:p>
    <w:p w:rsidR="00086660" w:rsidRDefault="00E6175D">
      <w:pPr>
        <w:pBdr>
          <w:top w:val="nil"/>
          <w:left w:val="nil"/>
          <w:bottom w:val="nil"/>
          <w:right w:val="nil"/>
          <w:between w:val="nil"/>
        </w:pBdr>
        <w:spacing w:before="118" w:line="278" w:lineRule="auto"/>
        <w:ind w:left="219" w:right="18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Partiendo del conocimiento de estas funciones, analizaremos los Criterios de Evaluación que nos indica la normativa para cada Resultado de aprendizaje:</w:t>
      </w: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tbl>
      <w:tblPr>
        <w:tblStyle w:val="Tablaconcuadrcula11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6658"/>
        <w:gridCol w:w="1559"/>
        <w:gridCol w:w="1706"/>
      </w:tblGrid>
      <w:tr w:rsidR="00C157C5" w:rsidRPr="00C157C5" w:rsidTr="00F5482B">
        <w:trPr>
          <w:jc w:val="center"/>
        </w:trPr>
        <w:tc>
          <w:tcPr>
            <w:tcW w:w="665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jc w:val="center"/>
              <w:rPr>
                <w:rFonts w:ascii="Times New Roman" w:hAnsi="Times New Roman"/>
                <w:b/>
                <w:color w:val="000000"/>
                <w:lang w:eastAsia="en-US"/>
              </w:rPr>
            </w:pPr>
            <w:bookmarkStart w:id="1" w:name="_Hlk6992827"/>
            <w:r w:rsidRPr="00C157C5">
              <w:rPr>
                <w:rFonts w:ascii="Times New Roman" w:hAnsi="Times New Roman"/>
                <w:b/>
                <w:color w:val="000000"/>
                <w:lang w:eastAsia="en-US"/>
              </w:rPr>
              <w:t>Resultado de Aprendizaje</w:t>
            </w:r>
          </w:p>
        </w:tc>
        <w:tc>
          <w:tcPr>
            <w:tcW w:w="3265" w:type="dxa"/>
            <w:gridSpan w:val="2"/>
            <w:shd w:val="clear" w:color="auto" w:fill="DBE5F1"/>
            <w:vAlign w:val="center"/>
          </w:tcPr>
          <w:p w:rsidR="00C157C5" w:rsidRPr="00C157C5" w:rsidRDefault="00C157C5" w:rsidP="00C157C5">
            <w:pPr>
              <w:jc w:val="center"/>
              <w:rPr>
                <w:rFonts w:ascii="Times New Roman" w:hAnsi="Times New Roman"/>
                <w:b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b/>
                <w:color w:val="000000"/>
                <w:lang w:eastAsia="en-US"/>
              </w:rPr>
              <w:t>Ponderación</w:t>
            </w:r>
          </w:p>
        </w:tc>
      </w:tr>
      <w:tr w:rsidR="00C157C5" w:rsidRPr="00C157C5" w:rsidTr="00F5482B">
        <w:trPr>
          <w:trHeight w:val="1101"/>
          <w:jc w:val="center"/>
        </w:trPr>
        <w:tc>
          <w:tcPr>
            <w:tcW w:w="6658" w:type="dxa"/>
            <w:vAlign w:val="center"/>
          </w:tcPr>
          <w:p w:rsidR="00C157C5" w:rsidRPr="00C157C5" w:rsidRDefault="00C157C5" w:rsidP="00C157C5">
            <w:pPr>
              <w:jc w:val="both"/>
              <w:rPr>
                <w:rFonts w:ascii="Times New Roman" w:hAnsi="Times New Roman"/>
                <w:b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b/>
                <w:lang w:eastAsia="en-US"/>
              </w:rPr>
              <w:t xml:space="preserve">1.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Identifica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necesidades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del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sector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productivo,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relacionándolas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con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proyectos</w:t>
            </w:r>
            <w:r w:rsidRPr="00C157C5">
              <w:rPr>
                <w:rFonts w:ascii="Times New Roman" w:eastAsia="Microsoft Sans Serif" w:hAnsi="Times New Roman"/>
                <w:b/>
                <w:spacing w:val="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tipo</w:t>
            </w:r>
            <w:r w:rsidRPr="00C157C5">
              <w:rPr>
                <w:rFonts w:ascii="Times New Roman" w:eastAsia="Microsoft Sans Serif" w:hAnsi="Times New Roman"/>
                <w:b/>
                <w:spacing w:val="2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que</w:t>
            </w:r>
            <w:r w:rsidRPr="00C157C5">
              <w:rPr>
                <w:rFonts w:ascii="Times New Roman" w:eastAsia="Microsoft Sans Serif" w:hAnsi="Times New Roman"/>
                <w:b/>
                <w:spacing w:val="3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las</w:t>
            </w:r>
            <w:r w:rsidRPr="00C157C5">
              <w:rPr>
                <w:rFonts w:ascii="Times New Roman" w:eastAsia="Microsoft Sans Serif" w:hAnsi="Times New Roman"/>
                <w:b/>
                <w:spacing w:val="-1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puedan</w:t>
            </w:r>
            <w:r w:rsidRPr="00C157C5">
              <w:rPr>
                <w:rFonts w:ascii="Times New Roman" w:eastAsia="Microsoft Sans Serif" w:hAnsi="Times New Roman"/>
                <w:b/>
                <w:spacing w:val="3"/>
                <w:lang w:eastAsia="en-US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  <w:b/>
                <w:lang w:eastAsia="en-US"/>
              </w:rPr>
              <w:t>satisfacer.</w:t>
            </w:r>
          </w:p>
        </w:tc>
        <w:tc>
          <w:tcPr>
            <w:tcW w:w="3265" w:type="dxa"/>
            <w:gridSpan w:val="2"/>
            <w:vAlign w:val="center"/>
          </w:tcPr>
          <w:p w:rsidR="00C157C5" w:rsidRPr="00C157C5" w:rsidRDefault="00C157C5" w:rsidP="00C157C5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lang w:eastAsia="en-US"/>
              </w:rPr>
              <w:t>25%</w:t>
            </w:r>
          </w:p>
        </w:tc>
      </w:tr>
      <w:tr w:rsidR="00C157C5" w:rsidRPr="00C157C5" w:rsidTr="00F5482B">
        <w:trPr>
          <w:jc w:val="center"/>
        </w:trPr>
        <w:tc>
          <w:tcPr>
            <w:tcW w:w="665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Criterios de Evaluación</w:t>
            </w:r>
          </w:p>
        </w:tc>
        <w:tc>
          <w:tcPr>
            <w:tcW w:w="1559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Ponderación</w:t>
            </w:r>
          </w:p>
        </w:tc>
        <w:tc>
          <w:tcPr>
            <w:tcW w:w="1706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Instrumento de Evaluación</w:t>
            </w:r>
          </w:p>
        </w:tc>
      </w:tr>
      <w:tr w:rsidR="00C157C5" w:rsidRPr="00C157C5" w:rsidTr="00F5482B">
        <w:trPr>
          <w:trHeight w:val="410"/>
          <w:jc w:val="center"/>
        </w:trPr>
        <w:tc>
          <w:tcPr>
            <w:tcW w:w="6658" w:type="dxa"/>
            <w:vAlign w:val="center"/>
          </w:tcPr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spacing w:before="161"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clasificado las empresas del sector por sus características organizativas y el tipo de producto o servicio que ofrecen.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caracterizado las empresas tipo indicando la estructura organizativa y las funciones de cada departamento.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identificado las necesidades más demandadas a las empresas.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valorado las oportunidades de negocio previsibles en el sector.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 identificado el tipo de proyecto requerido para dar respuesta a las demandas previstas.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determinado las características específicas requeridas en el proyecto.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determinado las obligaciones fiscales, laborales y de prevención de riesgos y sus condiciones de aplicación.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ind w:left="34" w:hanging="34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Se han identificado posibles ayudas o subvenciones para la incorporación de nuevas tecnologías de producción o de servicio que se proponen.</w:t>
            </w:r>
          </w:p>
          <w:p w:rsidR="00C157C5" w:rsidRPr="00C157C5" w:rsidRDefault="00C157C5" w:rsidP="00C157C5">
            <w:pPr>
              <w:numPr>
                <w:ilvl w:val="0"/>
                <w:numId w:val="2"/>
              </w:numPr>
              <w:autoSpaceDE/>
              <w:autoSpaceDN/>
              <w:spacing w:before="161"/>
              <w:ind w:left="0" w:firstLine="0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 xml:space="preserve">Se ha elaborado el </w:t>
            </w:r>
            <w:proofErr w:type="spellStart"/>
            <w:r w:rsidRPr="00C157C5">
              <w:rPr>
                <w:rFonts w:ascii="Times New Roman" w:hAnsi="Times New Roman"/>
                <w:color w:val="000000"/>
                <w:lang w:eastAsia="en-US"/>
              </w:rPr>
              <w:t>guión</w:t>
            </w:r>
            <w:proofErr w:type="spellEnd"/>
            <w:r w:rsidRPr="00C157C5">
              <w:rPr>
                <w:rFonts w:ascii="Times New Roman" w:hAnsi="Times New Roman"/>
                <w:color w:val="000000"/>
                <w:lang w:eastAsia="en-US"/>
              </w:rPr>
              <w:t xml:space="preserve"> de trabajo que se va a seguir para la elaboración del proyecto.</w:t>
            </w:r>
          </w:p>
        </w:tc>
        <w:tc>
          <w:tcPr>
            <w:tcW w:w="1559" w:type="dxa"/>
            <w:vAlign w:val="center"/>
          </w:tcPr>
          <w:p w:rsidR="00C157C5" w:rsidRPr="00C157C5" w:rsidRDefault="00C157C5" w:rsidP="00C157C5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11,11%</w:t>
            </w:r>
          </w:p>
        </w:tc>
        <w:tc>
          <w:tcPr>
            <w:tcW w:w="1706" w:type="dxa"/>
            <w:textDirection w:val="tbRl"/>
            <w:vAlign w:val="center"/>
          </w:tcPr>
          <w:p w:rsidR="00C157C5" w:rsidRPr="00C157C5" w:rsidRDefault="00C157C5" w:rsidP="00C157C5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 w:rsidRPr="00C157C5">
              <w:rPr>
                <w:rFonts w:ascii="Times New Roman" w:hAnsi="Times New Roman"/>
                <w:color w:val="000000"/>
                <w:lang w:eastAsia="en-US"/>
              </w:rPr>
              <w:t>Trabajo individual/prueba escrita/Trabajo en grupo</w:t>
            </w:r>
          </w:p>
          <w:p w:rsidR="00C157C5" w:rsidRPr="00C157C5" w:rsidRDefault="00C157C5" w:rsidP="00C157C5">
            <w:pPr>
              <w:ind w:left="113" w:right="113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bookmarkEnd w:id="1"/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8A055B" w:rsidRDefault="008A05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8A055B" w:rsidRDefault="008A05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8A055B" w:rsidRDefault="008A05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  <w:bookmarkStart w:id="2" w:name="_GoBack"/>
      <w:bookmarkEnd w:id="2"/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611028" w:rsidRDefault="0061102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tbl>
      <w:tblPr>
        <w:tblStyle w:val="Tablaconcuadrcula111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1706"/>
      </w:tblGrid>
      <w:tr w:rsidR="00C157C5" w:rsidRPr="00C157C5" w:rsidTr="00611028">
        <w:trPr>
          <w:jc w:val="center"/>
        </w:trPr>
        <w:tc>
          <w:tcPr>
            <w:tcW w:w="6799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157C5">
              <w:rPr>
                <w:rFonts w:ascii="Times New Roman" w:hAnsi="Times New Roman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3124" w:type="dxa"/>
            <w:gridSpan w:val="2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157C5">
              <w:rPr>
                <w:rFonts w:ascii="Times New Roman" w:hAnsi="Times New Roman"/>
                <w:b/>
                <w:color w:val="000000"/>
              </w:rPr>
              <w:t>Ponderación</w:t>
            </w:r>
          </w:p>
        </w:tc>
      </w:tr>
      <w:tr w:rsidR="00C157C5" w:rsidRPr="00C157C5" w:rsidTr="00611028">
        <w:trPr>
          <w:trHeight w:val="1101"/>
          <w:jc w:val="center"/>
        </w:trPr>
        <w:tc>
          <w:tcPr>
            <w:tcW w:w="6799" w:type="dxa"/>
            <w:vAlign w:val="center"/>
          </w:tcPr>
          <w:p w:rsidR="00C157C5" w:rsidRPr="00C157C5" w:rsidRDefault="00C157C5" w:rsidP="00967F12">
            <w:pPr>
              <w:pStyle w:val="Prrafodelista"/>
              <w:numPr>
                <w:ilvl w:val="0"/>
                <w:numId w:val="6"/>
              </w:numPr>
              <w:autoSpaceDE/>
              <w:autoSpaceDN/>
              <w:ind w:left="318" w:firstLine="42"/>
              <w:jc w:val="both"/>
              <w:rPr>
                <w:b/>
                <w:color w:val="000000"/>
              </w:rPr>
            </w:pPr>
            <w:r w:rsidRPr="00C157C5">
              <w:rPr>
                <w:b/>
                <w:color w:val="000000"/>
              </w:rPr>
              <w:t>Diseña proyectos relacionados con las competencias expresadas en el título, incluyendo y desarrollando las fases que lo componen.</w:t>
            </w:r>
          </w:p>
        </w:tc>
        <w:tc>
          <w:tcPr>
            <w:tcW w:w="3124" w:type="dxa"/>
            <w:gridSpan w:val="2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</w:rPr>
              <w:t>25%</w:t>
            </w:r>
          </w:p>
        </w:tc>
      </w:tr>
      <w:tr w:rsidR="00C157C5" w:rsidRPr="00C157C5" w:rsidTr="00611028">
        <w:trPr>
          <w:jc w:val="center"/>
        </w:trPr>
        <w:tc>
          <w:tcPr>
            <w:tcW w:w="6799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Criterios de Evaluación</w:t>
            </w:r>
          </w:p>
        </w:tc>
        <w:tc>
          <w:tcPr>
            <w:tcW w:w="141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Ponderación</w:t>
            </w:r>
          </w:p>
        </w:tc>
        <w:tc>
          <w:tcPr>
            <w:tcW w:w="1706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Instrumento de Evaluación</w:t>
            </w:r>
          </w:p>
        </w:tc>
      </w:tr>
      <w:tr w:rsidR="00C157C5" w:rsidRPr="00C157C5" w:rsidTr="00611028">
        <w:trPr>
          <w:trHeight w:val="410"/>
          <w:jc w:val="center"/>
        </w:trPr>
        <w:tc>
          <w:tcPr>
            <w:tcW w:w="6799" w:type="dxa"/>
            <w:vAlign w:val="center"/>
          </w:tcPr>
          <w:p w:rsidR="00C157C5" w:rsidRPr="00C157C5" w:rsidRDefault="00C157C5" w:rsidP="00611028">
            <w:pPr>
              <w:numPr>
                <w:ilvl w:val="0"/>
                <w:numId w:val="5"/>
              </w:numPr>
              <w:tabs>
                <w:tab w:val="left" w:pos="411"/>
              </w:tabs>
              <w:autoSpaceDE/>
              <w:autoSpaceDN/>
              <w:spacing w:before="115" w:line="244" w:lineRule="auto"/>
              <w:ind w:right="91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 ha recopilado información relativa a los</w:t>
            </w:r>
            <w:r w:rsidRPr="00C157C5">
              <w:rPr>
                <w:rFonts w:ascii="Times New Roman" w:eastAsia="Microsoft Sans Serif" w:hAnsi="Times New Roman"/>
                <w:spacing w:val="-6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aspectos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que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van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ser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tratados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en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el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proyecto.</w:t>
            </w:r>
          </w:p>
          <w:p w:rsidR="00C157C5" w:rsidRPr="00C157C5" w:rsidRDefault="00C157C5" w:rsidP="00611028">
            <w:pPr>
              <w:numPr>
                <w:ilvl w:val="0"/>
                <w:numId w:val="5"/>
              </w:numPr>
              <w:tabs>
                <w:tab w:val="left" w:pos="459"/>
              </w:tabs>
              <w:autoSpaceDE/>
              <w:autoSpaceDN/>
              <w:spacing w:before="117" w:line="244" w:lineRule="auto"/>
              <w:ind w:right="85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 ha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realizado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el estudio de viabilidad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técnica del</w:t>
            </w:r>
            <w:r w:rsidRPr="00C157C5">
              <w:rPr>
                <w:rFonts w:ascii="Times New Roman" w:eastAsia="Microsoft Sans Serif" w:hAnsi="Times New Roman"/>
                <w:spacing w:val="6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mismo.</w:t>
            </w:r>
          </w:p>
          <w:p w:rsidR="00C157C5" w:rsidRPr="00C157C5" w:rsidRDefault="00C157C5" w:rsidP="00C157C5">
            <w:pPr>
              <w:numPr>
                <w:ilvl w:val="0"/>
                <w:numId w:val="4"/>
              </w:numPr>
              <w:autoSpaceDE/>
              <w:autoSpaceDN/>
              <w:spacing w:before="161"/>
              <w:ind w:left="34" w:firstLine="142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 han identificado las fases o partes que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componen el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proyecto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y</w:t>
            </w:r>
            <w:r w:rsidRPr="00C157C5">
              <w:rPr>
                <w:rFonts w:ascii="Times New Roman" w:eastAsia="Microsoft Sans Serif" w:hAnsi="Times New Roman"/>
                <w:spacing w:val="3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su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contenido.</w:t>
            </w:r>
          </w:p>
          <w:p w:rsidR="00C157C5" w:rsidRPr="00C157C5" w:rsidRDefault="00C157C5" w:rsidP="00611028">
            <w:pPr>
              <w:numPr>
                <w:ilvl w:val="0"/>
                <w:numId w:val="4"/>
              </w:numPr>
              <w:tabs>
                <w:tab w:val="left" w:pos="454"/>
              </w:tabs>
              <w:autoSpaceDE/>
              <w:autoSpaceDN/>
              <w:spacing w:before="1" w:line="244" w:lineRule="auto"/>
              <w:ind w:right="88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 han establecido los objetivos que se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pretenden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conseguir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identificando</w:t>
            </w:r>
            <w:r w:rsidRPr="00C157C5">
              <w:rPr>
                <w:rFonts w:ascii="Times New Roman" w:eastAsia="Microsoft Sans Serif" w:hAnsi="Times New Roman"/>
                <w:spacing w:val="64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su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alcance.</w:t>
            </w:r>
          </w:p>
          <w:p w:rsidR="00C157C5" w:rsidRPr="00C157C5" w:rsidRDefault="00C157C5" w:rsidP="00611028">
            <w:pPr>
              <w:numPr>
                <w:ilvl w:val="0"/>
                <w:numId w:val="4"/>
              </w:numPr>
              <w:tabs>
                <w:tab w:val="left" w:pos="430"/>
              </w:tabs>
              <w:autoSpaceDE/>
              <w:autoSpaceDN/>
              <w:spacing w:before="118"/>
              <w:ind w:right="88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 han previsto los recursos materiales y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personales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necesarios</w:t>
            </w:r>
            <w:r w:rsidRPr="00C157C5">
              <w:rPr>
                <w:rFonts w:ascii="Times New Roman" w:eastAsia="Microsoft Sans Serif" w:hAnsi="Times New Roman"/>
                <w:spacing w:val="-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para</w:t>
            </w:r>
            <w:r w:rsidRPr="00C157C5">
              <w:rPr>
                <w:rFonts w:ascii="Times New Roman" w:eastAsia="Microsoft Sans Serif" w:hAnsi="Times New Roman"/>
                <w:spacing w:val="-3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realizarlo.</w:t>
            </w:r>
          </w:p>
          <w:p w:rsidR="00C157C5" w:rsidRPr="00C157C5" w:rsidRDefault="00C157C5" w:rsidP="00611028">
            <w:pPr>
              <w:numPr>
                <w:ilvl w:val="0"/>
                <w:numId w:val="4"/>
              </w:numPr>
              <w:tabs>
                <w:tab w:val="left" w:pos="353"/>
              </w:tabs>
              <w:autoSpaceDE/>
              <w:autoSpaceDN/>
              <w:spacing w:before="126"/>
              <w:ind w:right="92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 ha realizado el presupuesto económico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correspondiente.</w:t>
            </w:r>
          </w:p>
          <w:p w:rsidR="00C157C5" w:rsidRPr="00C157C5" w:rsidRDefault="00C157C5" w:rsidP="00611028">
            <w:pPr>
              <w:numPr>
                <w:ilvl w:val="0"/>
                <w:numId w:val="4"/>
              </w:numPr>
              <w:tabs>
                <w:tab w:val="left" w:pos="469"/>
              </w:tabs>
              <w:autoSpaceDE/>
              <w:autoSpaceDN/>
              <w:spacing w:before="129" w:line="242" w:lineRule="auto"/>
              <w:ind w:right="90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han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identificado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las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necesidades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de</w:t>
            </w:r>
            <w:r w:rsidRPr="00C157C5">
              <w:rPr>
                <w:rFonts w:ascii="Times New Roman" w:eastAsia="Microsoft Sans Serif" w:hAnsi="Times New Roman"/>
                <w:spacing w:val="-6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financiación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para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la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puesta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en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marcha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del</w:t>
            </w:r>
            <w:r w:rsidRPr="00C157C5">
              <w:rPr>
                <w:rFonts w:ascii="Times New Roman" w:eastAsia="Microsoft Sans Serif" w:hAnsi="Times New Roman"/>
                <w:spacing w:val="-6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mismo.</w:t>
            </w:r>
          </w:p>
          <w:p w:rsidR="00C157C5" w:rsidRPr="00C157C5" w:rsidRDefault="00C157C5" w:rsidP="00371B03">
            <w:pPr>
              <w:numPr>
                <w:ilvl w:val="0"/>
                <w:numId w:val="4"/>
              </w:numPr>
              <w:tabs>
                <w:tab w:val="left" w:pos="646"/>
              </w:tabs>
              <w:autoSpaceDE/>
              <w:autoSpaceDN/>
              <w:spacing w:before="122" w:line="244" w:lineRule="auto"/>
              <w:ind w:right="91" w:firstLine="59"/>
              <w:jc w:val="both"/>
              <w:rPr>
                <w:rFonts w:ascii="Times New Roman" w:eastAsia="Microsoft Sans Serif" w:hAnsi="Times New Roman"/>
              </w:rPr>
            </w:pPr>
            <w:r w:rsidRPr="00C157C5">
              <w:rPr>
                <w:rFonts w:ascii="Times New Roman" w:eastAsia="Microsoft Sans Serif" w:hAnsi="Times New Roman"/>
              </w:rPr>
              <w:t>Se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ha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definido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y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elaborado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la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documentación necesaria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para</w:t>
            </w:r>
            <w:r w:rsidRPr="00C157C5">
              <w:rPr>
                <w:rFonts w:ascii="Times New Roman" w:eastAsia="Microsoft Sans Serif" w:hAnsi="Times New Roman"/>
                <w:spacing w:val="2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su</w:t>
            </w:r>
            <w:r w:rsidRPr="00C157C5">
              <w:rPr>
                <w:rFonts w:ascii="Times New Roman" w:eastAsia="Microsoft Sans Serif" w:hAnsi="Times New Roman"/>
                <w:spacing w:val="-3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diseño.</w:t>
            </w:r>
          </w:p>
          <w:p w:rsidR="00C157C5" w:rsidRPr="00C157C5" w:rsidRDefault="00C157C5" w:rsidP="00C157C5">
            <w:pPr>
              <w:numPr>
                <w:ilvl w:val="0"/>
                <w:numId w:val="4"/>
              </w:numPr>
              <w:autoSpaceDE/>
              <w:autoSpaceDN/>
              <w:spacing w:before="161"/>
              <w:ind w:firstLine="59"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eastAsia="Microsoft Sans Serif" w:hAnsi="Times New Roman"/>
              </w:rPr>
              <w:t>Se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han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identificado los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aspectos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que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se</w:t>
            </w:r>
            <w:r w:rsidRPr="00C157C5">
              <w:rPr>
                <w:rFonts w:ascii="Times New Roman" w:eastAsia="Microsoft Sans Serif" w:hAnsi="Times New Roman"/>
                <w:spacing w:val="-6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 xml:space="preserve">deben controlar para garantizar la calidad del </w:t>
            </w:r>
            <w:r w:rsidRPr="00C157C5">
              <w:rPr>
                <w:rFonts w:ascii="Times New Roman" w:eastAsia="Microsoft Sans Serif" w:hAnsi="Times New Roman"/>
                <w:spacing w:val="-6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proyecto.</w:t>
            </w:r>
          </w:p>
        </w:tc>
        <w:tc>
          <w:tcPr>
            <w:tcW w:w="1418" w:type="dxa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11,11%</w:t>
            </w:r>
          </w:p>
        </w:tc>
        <w:tc>
          <w:tcPr>
            <w:tcW w:w="1706" w:type="dxa"/>
            <w:textDirection w:val="tbRl"/>
            <w:vAlign w:val="center"/>
          </w:tcPr>
          <w:p w:rsidR="00C157C5" w:rsidRPr="00C157C5" w:rsidRDefault="00C157C5" w:rsidP="00C157C5">
            <w:pPr>
              <w:autoSpaceDE/>
              <w:autoSpaceDN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Trabajo individual/prueba escrita/Trabajo en grupo</w:t>
            </w:r>
          </w:p>
          <w:p w:rsidR="00C157C5" w:rsidRPr="00C157C5" w:rsidRDefault="00C157C5" w:rsidP="00C157C5">
            <w:pPr>
              <w:autoSpaceDE/>
              <w:autoSpaceDN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tbl>
      <w:tblPr>
        <w:tblStyle w:val="Tablaconcuadrcula112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6658"/>
        <w:gridCol w:w="1559"/>
        <w:gridCol w:w="1706"/>
      </w:tblGrid>
      <w:tr w:rsidR="00C157C5" w:rsidRPr="00C157C5" w:rsidTr="00F5482B">
        <w:trPr>
          <w:jc w:val="center"/>
        </w:trPr>
        <w:tc>
          <w:tcPr>
            <w:tcW w:w="665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157C5">
              <w:rPr>
                <w:rFonts w:ascii="Times New Roman" w:hAnsi="Times New Roman"/>
                <w:b/>
                <w:color w:val="000000"/>
              </w:rPr>
              <w:lastRenderedPageBreak/>
              <w:t>Resultado de Aprendizaje</w:t>
            </w:r>
          </w:p>
        </w:tc>
        <w:tc>
          <w:tcPr>
            <w:tcW w:w="3265" w:type="dxa"/>
            <w:gridSpan w:val="2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157C5">
              <w:rPr>
                <w:rFonts w:ascii="Times New Roman" w:hAnsi="Times New Roman"/>
                <w:b/>
                <w:color w:val="000000"/>
              </w:rPr>
              <w:t>Ponderación</w:t>
            </w:r>
          </w:p>
        </w:tc>
      </w:tr>
      <w:tr w:rsidR="00C157C5" w:rsidRPr="00C157C5" w:rsidTr="00F5482B">
        <w:trPr>
          <w:trHeight w:val="567"/>
          <w:jc w:val="center"/>
        </w:trPr>
        <w:tc>
          <w:tcPr>
            <w:tcW w:w="6658" w:type="dxa"/>
            <w:vAlign w:val="center"/>
          </w:tcPr>
          <w:p w:rsidR="00C157C5" w:rsidRPr="00C157C5" w:rsidRDefault="00C157C5" w:rsidP="00611028">
            <w:pPr>
              <w:pStyle w:val="Prrafodelista"/>
              <w:numPr>
                <w:ilvl w:val="0"/>
                <w:numId w:val="6"/>
              </w:numPr>
              <w:autoSpaceDE/>
              <w:autoSpaceDN/>
              <w:ind w:left="-108" w:firstLine="426"/>
              <w:jc w:val="both"/>
              <w:rPr>
                <w:b/>
                <w:color w:val="000000"/>
              </w:rPr>
            </w:pPr>
            <w:r w:rsidRPr="00C157C5">
              <w:rPr>
                <w:rFonts w:eastAsia="Microsoft Sans Serif"/>
                <w:b/>
              </w:rPr>
              <w:t>Planifica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la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ejecución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del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proyecto,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determinando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el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plan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de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intervención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y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la</w:t>
            </w:r>
            <w:r w:rsidRPr="00C157C5">
              <w:rPr>
                <w:rFonts w:eastAsia="Microsoft Sans Serif"/>
                <w:b/>
                <w:spacing w:val="1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documentación</w:t>
            </w:r>
            <w:r w:rsidRPr="00C157C5">
              <w:rPr>
                <w:rFonts w:eastAsia="Microsoft Sans Serif"/>
                <w:b/>
                <w:spacing w:val="2"/>
              </w:rPr>
              <w:t xml:space="preserve"> </w:t>
            </w:r>
            <w:r w:rsidRPr="00C157C5">
              <w:rPr>
                <w:rFonts w:eastAsia="Microsoft Sans Serif"/>
                <w:b/>
              </w:rPr>
              <w:t>asociada.</w:t>
            </w:r>
          </w:p>
        </w:tc>
        <w:tc>
          <w:tcPr>
            <w:tcW w:w="3265" w:type="dxa"/>
            <w:gridSpan w:val="2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</w:rPr>
              <w:t>25%</w:t>
            </w:r>
          </w:p>
        </w:tc>
      </w:tr>
      <w:tr w:rsidR="00C157C5" w:rsidRPr="00C157C5" w:rsidTr="00F5482B">
        <w:trPr>
          <w:jc w:val="center"/>
        </w:trPr>
        <w:tc>
          <w:tcPr>
            <w:tcW w:w="665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Criterios de Evaluación</w:t>
            </w:r>
          </w:p>
        </w:tc>
        <w:tc>
          <w:tcPr>
            <w:tcW w:w="1559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Ponderación</w:t>
            </w:r>
          </w:p>
        </w:tc>
        <w:tc>
          <w:tcPr>
            <w:tcW w:w="1706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Instrumento de Evaluación</w:t>
            </w:r>
          </w:p>
        </w:tc>
      </w:tr>
      <w:tr w:rsidR="00C157C5" w:rsidRPr="00C157C5" w:rsidTr="00F5482B">
        <w:trPr>
          <w:trHeight w:val="410"/>
          <w:jc w:val="center"/>
        </w:trPr>
        <w:tc>
          <w:tcPr>
            <w:tcW w:w="6658" w:type="dxa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a) Se han secuenciado las actividades, ordenándolas en función de las necesidades de implementación.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b) Se han determinado los recursos y la logística necesaria para cada actividad.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c) Se han identificado las necesidades de permisos y autorizaciones para llevar a cabo las actividades.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d) Se han determinado los procedimientos de actuación o ejecución de las actividades.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e) Se han identificado los riesgos inherentes a la ejecución definiendo el plan de prevención de riesgos y los medios y equipos necesarios.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f) Se ha planificado la asignación de recursos materiales y humanos y los tiempos de ejecución.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g) Se ha hecho la valoración económica que da respuesta a las condiciones de la implementación.</w:t>
            </w:r>
          </w:p>
        </w:tc>
        <w:tc>
          <w:tcPr>
            <w:tcW w:w="1559" w:type="dxa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14,28%</w:t>
            </w:r>
          </w:p>
        </w:tc>
        <w:tc>
          <w:tcPr>
            <w:tcW w:w="1706" w:type="dxa"/>
            <w:textDirection w:val="tbRl"/>
            <w:vAlign w:val="center"/>
          </w:tcPr>
          <w:p w:rsidR="00C157C5" w:rsidRPr="00C157C5" w:rsidRDefault="00C157C5" w:rsidP="00C157C5">
            <w:pPr>
              <w:autoSpaceDE/>
              <w:autoSpaceDN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Trabajo individual/prueba escrita/Trabajo en grupo</w:t>
            </w:r>
          </w:p>
          <w:p w:rsidR="00C157C5" w:rsidRPr="00C157C5" w:rsidRDefault="00C157C5" w:rsidP="00C157C5">
            <w:pPr>
              <w:autoSpaceDE/>
              <w:autoSpaceDN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tbl>
      <w:tblPr>
        <w:tblStyle w:val="Tablaconcuadrcula113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6658"/>
        <w:gridCol w:w="1559"/>
        <w:gridCol w:w="1706"/>
      </w:tblGrid>
      <w:tr w:rsidR="00C157C5" w:rsidRPr="00C157C5" w:rsidTr="00F5482B">
        <w:trPr>
          <w:jc w:val="center"/>
        </w:trPr>
        <w:tc>
          <w:tcPr>
            <w:tcW w:w="665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157C5">
              <w:rPr>
                <w:rFonts w:ascii="Times New Roman" w:hAnsi="Times New Roman"/>
                <w:b/>
                <w:color w:val="000000"/>
              </w:rPr>
              <w:t>Resultado de Aprendizaje</w:t>
            </w:r>
          </w:p>
        </w:tc>
        <w:tc>
          <w:tcPr>
            <w:tcW w:w="3265" w:type="dxa"/>
            <w:gridSpan w:val="2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157C5">
              <w:rPr>
                <w:rFonts w:ascii="Times New Roman" w:hAnsi="Times New Roman"/>
                <w:b/>
                <w:color w:val="000000"/>
              </w:rPr>
              <w:t>Ponderación</w:t>
            </w:r>
          </w:p>
        </w:tc>
      </w:tr>
      <w:tr w:rsidR="00C157C5" w:rsidRPr="00C157C5" w:rsidTr="00F5482B">
        <w:trPr>
          <w:trHeight w:val="1101"/>
          <w:jc w:val="center"/>
        </w:trPr>
        <w:tc>
          <w:tcPr>
            <w:tcW w:w="6658" w:type="dxa"/>
            <w:vAlign w:val="center"/>
          </w:tcPr>
          <w:p w:rsidR="00C157C5" w:rsidRPr="00611028" w:rsidRDefault="00C157C5" w:rsidP="00967F12">
            <w:pPr>
              <w:pStyle w:val="Prrafodelista"/>
              <w:numPr>
                <w:ilvl w:val="0"/>
                <w:numId w:val="6"/>
              </w:numPr>
              <w:autoSpaceDE/>
              <w:autoSpaceDN/>
              <w:ind w:left="318" w:firstLine="42"/>
              <w:jc w:val="both"/>
              <w:rPr>
                <w:b/>
                <w:color w:val="000000"/>
              </w:rPr>
            </w:pPr>
            <w:r w:rsidRPr="00611028">
              <w:rPr>
                <w:rFonts w:eastAsia="Microsoft Sans Serif"/>
                <w:b/>
              </w:rPr>
              <w:t>Define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los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procedimientos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para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el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seguimiento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y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control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en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la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ejecución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del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proyecto,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justificando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la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selección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de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variables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e</w:t>
            </w:r>
            <w:r w:rsidRPr="00611028">
              <w:rPr>
                <w:rFonts w:eastAsia="Microsoft Sans Serif"/>
                <w:b/>
                <w:spacing w:val="2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instrumentos</w:t>
            </w:r>
            <w:r w:rsidRPr="00611028">
              <w:rPr>
                <w:rFonts w:eastAsia="Microsoft Sans Serif"/>
                <w:b/>
                <w:spacing w:val="1"/>
              </w:rPr>
              <w:t xml:space="preserve"> </w:t>
            </w:r>
            <w:r w:rsidRPr="00611028">
              <w:rPr>
                <w:rFonts w:eastAsia="Microsoft Sans Serif"/>
                <w:b/>
              </w:rPr>
              <w:t>empleados.</w:t>
            </w:r>
          </w:p>
        </w:tc>
        <w:tc>
          <w:tcPr>
            <w:tcW w:w="3265" w:type="dxa"/>
            <w:gridSpan w:val="2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</w:rPr>
              <w:t>25%</w:t>
            </w:r>
          </w:p>
        </w:tc>
      </w:tr>
      <w:tr w:rsidR="00C157C5" w:rsidRPr="00C157C5" w:rsidTr="00F5482B">
        <w:trPr>
          <w:jc w:val="center"/>
        </w:trPr>
        <w:tc>
          <w:tcPr>
            <w:tcW w:w="6658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Criterios de Evaluación</w:t>
            </w:r>
          </w:p>
        </w:tc>
        <w:tc>
          <w:tcPr>
            <w:tcW w:w="1559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Ponderación</w:t>
            </w:r>
          </w:p>
        </w:tc>
        <w:tc>
          <w:tcPr>
            <w:tcW w:w="1706" w:type="dxa"/>
            <w:shd w:val="clear" w:color="auto" w:fill="DBE5F1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Instrumento de Evaluación</w:t>
            </w:r>
          </w:p>
        </w:tc>
      </w:tr>
      <w:tr w:rsidR="00C157C5" w:rsidRPr="00C157C5" w:rsidTr="00F5482B">
        <w:trPr>
          <w:trHeight w:val="410"/>
          <w:jc w:val="center"/>
        </w:trPr>
        <w:tc>
          <w:tcPr>
            <w:tcW w:w="6658" w:type="dxa"/>
            <w:vAlign w:val="center"/>
          </w:tcPr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a)</w:t>
            </w:r>
            <w:r w:rsidRPr="00C157C5">
              <w:rPr>
                <w:rFonts w:ascii="Times New Roman" w:hAnsi="Times New Roman"/>
                <w:color w:val="000000"/>
              </w:rPr>
              <w:tab/>
              <w:t>Se ha definido el procedimiento de evaluación de las actividades o intervenciones.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b)</w:t>
            </w:r>
            <w:r w:rsidRPr="00C157C5">
              <w:rPr>
                <w:rFonts w:ascii="Times New Roman" w:hAnsi="Times New Roman"/>
                <w:color w:val="000000"/>
              </w:rPr>
              <w:tab/>
              <w:t>Se han definido los indicadores de calidad para realizar la evaluación.</w:t>
            </w:r>
            <w:r w:rsidRPr="00C157C5">
              <w:rPr>
                <w:rFonts w:ascii="Times New Roman" w:eastAsia="Microsoft Sans Serif" w:hAnsi="Times New Roman"/>
              </w:rPr>
              <w:t xml:space="preserve"> evaluación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las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incidencias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que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puedan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presentarse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durante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la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realización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de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las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actividades,</w:t>
            </w:r>
            <w:r w:rsidRPr="00C157C5">
              <w:rPr>
                <w:rFonts w:ascii="Times New Roman" w:eastAsia="Microsoft Sans Serif" w:hAnsi="Times New Roman"/>
                <w:spacing w:val="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su posible</w:t>
            </w:r>
            <w:r w:rsidRPr="00C157C5">
              <w:rPr>
                <w:rFonts w:ascii="Times New Roman" w:eastAsia="Microsoft Sans Serif" w:hAnsi="Times New Roman"/>
                <w:spacing w:val="-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solución y</w:t>
            </w:r>
            <w:r w:rsidRPr="00C157C5">
              <w:rPr>
                <w:rFonts w:ascii="Times New Roman" w:eastAsia="Microsoft Sans Serif" w:hAnsi="Times New Roman"/>
                <w:spacing w:val="-1"/>
              </w:rPr>
              <w:t xml:space="preserve"> </w:t>
            </w:r>
            <w:r w:rsidRPr="00C157C5">
              <w:rPr>
                <w:rFonts w:ascii="Times New Roman" w:eastAsia="Microsoft Sans Serif" w:hAnsi="Times New Roman"/>
              </w:rPr>
              <w:t>registro.</w:t>
            </w:r>
          </w:p>
          <w:p w:rsidR="00C157C5" w:rsidRPr="00C157C5" w:rsidRDefault="00C157C5" w:rsidP="00C157C5">
            <w:pPr>
              <w:autoSpaceDE/>
              <w:autoSpaceDN/>
              <w:jc w:val="both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c) Se ha definido el procedimiento para la</w:t>
            </w:r>
            <w:r w:rsidRPr="00C157C5">
              <w:rPr>
                <w:rFonts w:ascii="Times New Roman" w:hAnsi="Times New Roman"/>
              </w:rPr>
              <w:t xml:space="preserve"> </w:t>
            </w:r>
            <w:r w:rsidRPr="00C157C5">
              <w:rPr>
                <w:rFonts w:ascii="Times New Roman" w:hAnsi="Times New Roman"/>
                <w:color w:val="000000"/>
              </w:rPr>
              <w:t>evaluación de las incidencias que puedan presentarse durante la realización de las actividades, su posible solución y registro.</w:t>
            </w:r>
          </w:p>
        </w:tc>
        <w:tc>
          <w:tcPr>
            <w:tcW w:w="1559" w:type="dxa"/>
            <w:vAlign w:val="center"/>
          </w:tcPr>
          <w:p w:rsidR="00C157C5" w:rsidRPr="00C157C5" w:rsidRDefault="00C157C5" w:rsidP="00C157C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  <w:r w:rsidRPr="00C157C5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706" w:type="dxa"/>
            <w:textDirection w:val="tbRl"/>
            <w:vAlign w:val="center"/>
          </w:tcPr>
          <w:p w:rsidR="00C157C5" w:rsidRPr="00C157C5" w:rsidRDefault="00C157C5" w:rsidP="00C157C5">
            <w:pPr>
              <w:autoSpaceDE/>
              <w:autoSpaceDN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 w:rsidRPr="00C157C5">
              <w:rPr>
                <w:rFonts w:ascii="Times New Roman" w:hAnsi="Times New Roman"/>
                <w:color w:val="000000"/>
              </w:rPr>
              <w:t>Trabajo individual/prueba escrita/Trabajo en grupo</w:t>
            </w:r>
          </w:p>
          <w:p w:rsidR="00C157C5" w:rsidRPr="00C157C5" w:rsidRDefault="00C157C5" w:rsidP="00C157C5">
            <w:pPr>
              <w:autoSpaceDE/>
              <w:autoSpaceDN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6"/>
          <w:szCs w:val="26"/>
        </w:rPr>
      </w:pPr>
    </w:p>
    <w:sectPr w:rsidR="00086660">
      <w:headerReference w:type="default" r:id="rId8"/>
      <w:footerReference w:type="default" r:id="rId9"/>
      <w:pgSz w:w="11920" w:h="1685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60D" w:rsidRDefault="00B0060D">
      <w:r>
        <w:separator/>
      </w:r>
    </w:p>
  </w:endnote>
  <w:endnote w:type="continuationSeparator" w:id="0">
    <w:p w:rsidR="00B0060D" w:rsidRDefault="00B0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60" w:rsidRDefault="0008666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60D" w:rsidRDefault="00B0060D">
      <w:r>
        <w:separator/>
      </w:r>
    </w:p>
  </w:footnote>
  <w:footnote w:type="continuationSeparator" w:id="0">
    <w:p w:rsidR="00B0060D" w:rsidRDefault="00B00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60" w:rsidRDefault="00E6175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page">
            <wp:posOffset>609600</wp:posOffset>
          </wp:positionH>
          <wp:positionV relativeFrom="page">
            <wp:posOffset>246378</wp:posOffset>
          </wp:positionV>
          <wp:extent cx="2011680" cy="359664"/>
          <wp:effectExtent l="0" t="0" r="0" b="0"/>
          <wp:wrapNone/>
          <wp:docPr id="3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9264" behindDoc="1" locked="0" layoutInCell="1" hidden="0" allowOverlap="1">
          <wp:simplePos x="0" y="0"/>
          <wp:positionH relativeFrom="page">
            <wp:posOffset>4876800</wp:posOffset>
          </wp:positionH>
          <wp:positionV relativeFrom="page">
            <wp:posOffset>246378</wp:posOffset>
          </wp:positionV>
          <wp:extent cx="2048255" cy="435864"/>
          <wp:effectExtent l="0" t="0" r="0" b="0"/>
          <wp:wrapNone/>
          <wp:docPr id="3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mc:AlternateContent>
        <mc:Choice Requires="wps">
          <w:drawing>
            <wp:anchor distT="0" distB="0" distL="0" distR="0" simplePos="0" relativeHeight="251660288" behindDoc="1" locked="0" layoutInCell="1" hidden="0" allowOverlap="1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l="0" t="0" r="0" b="0"/>
              <wp:wrapNone/>
              <wp:docPr id="31" name="Rectángul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64620" y="3613313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86660" w:rsidRDefault="00E6175D">
                          <w:pPr>
                            <w:spacing w:line="24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CONSEJERÍA DE EDUCACIÓN Y</w:t>
                          </w:r>
                        </w:p>
                        <w:p w:rsidR="00086660" w:rsidRDefault="00E6175D">
                          <w:pPr>
                            <w:spacing w:line="266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DEPORTE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31" o:spid="_x0000_s1026" style="position:absolute;margin-left:230.9pt;margin-top:25.75pt;width:139.55pt;height:27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ZrzgEAAHQDAAAOAAAAZHJzL2Uyb0RvYy54bWysU1tu2zAQ/C+QOxD8j2XZrlwIloOigYsC&#10;QWs06QFoirQI8FUubcnH6Vl6sS4pOUnbv6L6oJarwXBmuNrcDUaTswignG1oOZtTIix3rbLHhn57&#10;2t2+owQisy3TzoqGXgTQu+3Nm03va7FwndOtCARJLNS9b2gXo6+LAngnDIOZ88LiR+mCYRG34Vi0&#10;gfXIbnSxmM+roneh9cFxAYDd+/Ej3WZ+KQWPX6QEEYluKGqLeQ15PaS12G5YfQzMd4pPMtg/qDBM&#10;WTz0meqeRUZOQf1FZRQPDpyMM+5M4aRUXGQP6Kac/+HmsWNeZC8YDvjnmOD/0fLP530gqm3osqTE&#10;MoN39BVT+/nDHk/aEexiRL2HGpGPfh+mHWCZ/A4ymPRGJ2Ro6GpVraoFBn1BwqpcLsvlGLEYIuEI&#10;KNfVYl0hgCcEPuu3CVC8MPkA8aNwhqSioQHF5GTZ+QHiCL1C0sHW7ZTW2Ge1tr81kDN1iiR+lJuq&#10;OByGycPBtRc0D57vFJ71wCDuWcDrxyR6HImGwvcTC4IS/cli5ml+rkW4FodrwSzvHE5WpGQsP8Q8&#10;Z6Om96fopMr6k4rx6EkcXm1OYBrDNDuv9xn18rNsfwEAAP//AwBQSwMEFAAGAAgAAAAhAB65FVLh&#10;AAAACgEAAA8AAABkcnMvZG93bnJldi54bWxMj8tOwzAQRfdI/IM1SOyoHdSUJsSpKh4qS2iRCjs3&#10;HpKIeBzFbhP4eoYVLEf36N4zxWpynTjhEFpPGpKZAoFUedtSreF193i1BBGiIWs6T6jhCwOsyvOz&#10;wuTWj/SCp22sBZdQyI2GJsY+lzJUDToTZr5H4uzDD85EPoda2sGMXO46ea3UQjrTEi80pse7BqvP&#10;7dFp2Cz79duT/x7r7uF9s3/eZ/e7LGp9eTGtb0FEnOIfDL/6rA4lOx38kWwQnYb5ImH1qCFNUhAM&#10;3MxVBuLApEpTkGUh/79Q/gAAAP//AwBQSwECLQAUAAYACAAAACEAtoM4kv4AAADhAQAAEwAAAAAA&#10;AAAAAAAAAAAAAAAAW0NvbnRlbnRfVHlwZXNdLnhtbFBLAQItABQABgAIAAAAIQA4/SH/1gAAAJQB&#10;AAALAAAAAAAAAAAAAAAAAC8BAABfcmVscy8ucmVsc1BLAQItABQABgAIAAAAIQAgtzZrzgEAAHQD&#10;AAAOAAAAAAAAAAAAAAAAAC4CAABkcnMvZTJvRG9jLnhtbFBLAQItABQABgAIAAAAIQAeuRVS4QAA&#10;AAoBAAAPAAAAAAAAAAAAAAAAACgEAABkcnMvZG93bnJldi54bWxQSwUGAAAAAAQABADzAAAANgUA&#10;AAAA&#10;" filled="f" stroked="f">
              <v:textbox inset="0,0,0,0">
                <w:txbxContent>
                  <w:p w:rsidR="00086660" w:rsidRDefault="00E6175D">
                    <w:pPr>
                      <w:spacing w:line="241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CONSEJERÍA DE EDUCACIÓN Y</w:t>
                    </w:r>
                  </w:p>
                  <w:p w:rsidR="00086660" w:rsidRDefault="00E6175D">
                    <w:pPr>
                      <w:spacing w:line="266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DEPORTE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086660" w:rsidRDefault="0008666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35E"/>
    <w:multiLevelType w:val="hybridMultilevel"/>
    <w:tmpl w:val="C51C5442"/>
    <w:lvl w:ilvl="0" w:tplc="C496225C">
      <w:start w:val="1"/>
      <w:numFmt w:val="lowerLetter"/>
      <w:lvlText w:val="%1)"/>
      <w:lvlJc w:val="left"/>
      <w:pPr>
        <w:ind w:left="117" w:hanging="293"/>
      </w:pPr>
      <w:rPr>
        <w:rFonts w:ascii="Times New Roman" w:eastAsia="Microsoft Sans Serif" w:hAnsi="Times New Roman" w:cs="Times New Roman" w:hint="default"/>
        <w:spacing w:val="0"/>
        <w:w w:val="97"/>
        <w:sz w:val="24"/>
        <w:szCs w:val="24"/>
        <w:lang w:val="es-ES" w:eastAsia="en-US" w:bidi="ar-SA"/>
      </w:rPr>
    </w:lvl>
    <w:lvl w:ilvl="1" w:tplc="83E0C52C">
      <w:numFmt w:val="bullet"/>
      <w:lvlText w:val="•"/>
      <w:lvlJc w:val="left"/>
      <w:pPr>
        <w:ind w:left="614" w:hanging="293"/>
      </w:pPr>
      <w:rPr>
        <w:rFonts w:hint="default"/>
        <w:lang w:val="es-ES" w:eastAsia="en-US" w:bidi="ar-SA"/>
      </w:rPr>
    </w:lvl>
    <w:lvl w:ilvl="2" w:tplc="CDFE2B80">
      <w:numFmt w:val="bullet"/>
      <w:lvlText w:val="•"/>
      <w:lvlJc w:val="left"/>
      <w:pPr>
        <w:ind w:left="1108" w:hanging="293"/>
      </w:pPr>
      <w:rPr>
        <w:rFonts w:hint="default"/>
        <w:lang w:val="es-ES" w:eastAsia="en-US" w:bidi="ar-SA"/>
      </w:rPr>
    </w:lvl>
    <w:lvl w:ilvl="3" w:tplc="5624379C">
      <w:numFmt w:val="bullet"/>
      <w:lvlText w:val="•"/>
      <w:lvlJc w:val="left"/>
      <w:pPr>
        <w:ind w:left="1602" w:hanging="293"/>
      </w:pPr>
      <w:rPr>
        <w:rFonts w:hint="default"/>
        <w:lang w:val="es-ES" w:eastAsia="en-US" w:bidi="ar-SA"/>
      </w:rPr>
    </w:lvl>
    <w:lvl w:ilvl="4" w:tplc="A2E24452">
      <w:numFmt w:val="bullet"/>
      <w:lvlText w:val="•"/>
      <w:lvlJc w:val="left"/>
      <w:pPr>
        <w:ind w:left="2096" w:hanging="293"/>
      </w:pPr>
      <w:rPr>
        <w:rFonts w:hint="default"/>
        <w:lang w:val="es-ES" w:eastAsia="en-US" w:bidi="ar-SA"/>
      </w:rPr>
    </w:lvl>
    <w:lvl w:ilvl="5" w:tplc="50567BEE">
      <w:numFmt w:val="bullet"/>
      <w:lvlText w:val="•"/>
      <w:lvlJc w:val="left"/>
      <w:pPr>
        <w:ind w:left="2591" w:hanging="293"/>
      </w:pPr>
      <w:rPr>
        <w:rFonts w:hint="default"/>
        <w:lang w:val="es-ES" w:eastAsia="en-US" w:bidi="ar-SA"/>
      </w:rPr>
    </w:lvl>
    <w:lvl w:ilvl="6" w:tplc="CB7A9EBC">
      <w:numFmt w:val="bullet"/>
      <w:lvlText w:val="•"/>
      <w:lvlJc w:val="left"/>
      <w:pPr>
        <w:ind w:left="3085" w:hanging="293"/>
      </w:pPr>
      <w:rPr>
        <w:rFonts w:hint="default"/>
        <w:lang w:val="es-ES" w:eastAsia="en-US" w:bidi="ar-SA"/>
      </w:rPr>
    </w:lvl>
    <w:lvl w:ilvl="7" w:tplc="0CBA8AD6">
      <w:numFmt w:val="bullet"/>
      <w:lvlText w:val="•"/>
      <w:lvlJc w:val="left"/>
      <w:pPr>
        <w:ind w:left="3579" w:hanging="293"/>
      </w:pPr>
      <w:rPr>
        <w:rFonts w:hint="default"/>
        <w:lang w:val="es-ES" w:eastAsia="en-US" w:bidi="ar-SA"/>
      </w:rPr>
    </w:lvl>
    <w:lvl w:ilvl="8" w:tplc="D2B01F34">
      <w:numFmt w:val="bullet"/>
      <w:lvlText w:val="•"/>
      <w:lvlJc w:val="left"/>
      <w:pPr>
        <w:ind w:left="4073" w:hanging="293"/>
      </w:pPr>
      <w:rPr>
        <w:rFonts w:hint="default"/>
        <w:lang w:val="es-ES" w:eastAsia="en-US" w:bidi="ar-SA"/>
      </w:rPr>
    </w:lvl>
  </w:abstractNum>
  <w:abstractNum w:abstractNumId="1" w15:restartNumberingAfterBreak="0">
    <w:nsid w:val="224E36DF"/>
    <w:multiLevelType w:val="multilevel"/>
    <w:tmpl w:val="795430EC"/>
    <w:lvl w:ilvl="0">
      <w:start w:val="5"/>
      <w:numFmt w:val="decimal"/>
      <w:lvlText w:val="%1."/>
      <w:lvlJc w:val="left"/>
      <w:pPr>
        <w:ind w:left="942" w:hanging="363"/>
      </w:pPr>
      <w:rPr>
        <w:b/>
      </w:rPr>
    </w:lvl>
    <w:lvl w:ilvl="1">
      <w:start w:val="1"/>
      <w:numFmt w:val="decimal"/>
      <w:lvlText w:val="%1.%2."/>
      <w:lvlJc w:val="left"/>
      <w:pPr>
        <w:ind w:left="2375" w:hanging="773"/>
      </w:pPr>
      <w:rPr>
        <w:b/>
      </w:rPr>
    </w:lvl>
    <w:lvl w:ilvl="2">
      <w:numFmt w:val="bullet"/>
      <w:lvlText w:val="•"/>
      <w:lvlJc w:val="left"/>
      <w:pPr>
        <w:ind w:left="2380" w:hanging="773"/>
      </w:pPr>
    </w:lvl>
    <w:lvl w:ilvl="3">
      <w:numFmt w:val="bullet"/>
      <w:lvlText w:val="•"/>
      <w:lvlJc w:val="left"/>
      <w:pPr>
        <w:ind w:left="3196" w:hanging="773"/>
      </w:pPr>
    </w:lvl>
    <w:lvl w:ilvl="4">
      <w:numFmt w:val="bullet"/>
      <w:lvlText w:val="•"/>
      <w:lvlJc w:val="left"/>
      <w:pPr>
        <w:ind w:left="4012" w:hanging="773"/>
      </w:pPr>
    </w:lvl>
    <w:lvl w:ilvl="5">
      <w:numFmt w:val="bullet"/>
      <w:lvlText w:val="•"/>
      <w:lvlJc w:val="left"/>
      <w:pPr>
        <w:ind w:left="4829" w:hanging="773"/>
      </w:pPr>
    </w:lvl>
    <w:lvl w:ilvl="6">
      <w:numFmt w:val="bullet"/>
      <w:lvlText w:val="•"/>
      <w:lvlJc w:val="left"/>
      <w:pPr>
        <w:ind w:left="5645" w:hanging="773"/>
      </w:pPr>
    </w:lvl>
    <w:lvl w:ilvl="7">
      <w:numFmt w:val="bullet"/>
      <w:lvlText w:val="•"/>
      <w:lvlJc w:val="left"/>
      <w:pPr>
        <w:ind w:left="6462" w:hanging="772"/>
      </w:pPr>
    </w:lvl>
    <w:lvl w:ilvl="8">
      <w:numFmt w:val="bullet"/>
      <w:lvlText w:val="•"/>
      <w:lvlJc w:val="left"/>
      <w:pPr>
        <w:ind w:left="7278" w:hanging="773"/>
      </w:pPr>
    </w:lvl>
  </w:abstractNum>
  <w:abstractNum w:abstractNumId="2" w15:restartNumberingAfterBreak="0">
    <w:nsid w:val="46CF35EE"/>
    <w:multiLevelType w:val="hybridMultilevel"/>
    <w:tmpl w:val="6CD6DB34"/>
    <w:lvl w:ilvl="0" w:tplc="DF16020E">
      <w:start w:val="1"/>
      <w:numFmt w:val="lowerLetter"/>
      <w:lvlText w:val="%1)"/>
      <w:lvlJc w:val="left"/>
      <w:pPr>
        <w:ind w:left="117" w:hanging="288"/>
      </w:pPr>
      <w:rPr>
        <w:rFonts w:ascii="Times New Roman" w:eastAsia="Microsoft Sans Serif" w:hAnsi="Times New Roman" w:cs="Times New Roman" w:hint="default"/>
        <w:spacing w:val="-33"/>
        <w:w w:val="97"/>
        <w:sz w:val="24"/>
        <w:szCs w:val="24"/>
        <w:lang w:val="es-ES" w:eastAsia="en-US" w:bidi="ar-SA"/>
      </w:rPr>
    </w:lvl>
    <w:lvl w:ilvl="1" w:tplc="687837A0">
      <w:numFmt w:val="bullet"/>
      <w:lvlText w:val="•"/>
      <w:lvlJc w:val="left"/>
      <w:pPr>
        <w:ind w:left="614" w:hanging="288"/>
      </w:pPr>
      <w:rPr>
        <w:rFonts w:hint="default"/>
        <w:lang w:val="es-ES" w:eastAsia="en-US" w:bidi="ar-SA"/>
      </w:rPr>
    </w:lvl>
    <w:lvl w:ilvl="2" w:tplc="6D76C39E">
      <w:numFmt w:val="bullet"/>
      <w:lvlText w:val="•"/>
      <w:lvlJc w:val="left"/>
      <w:pPr>
        <w:ind w:left="1108" w:hanging="288"/>
      </w:pPr>
      <w:rPr>
        <w:rFonts w:hint="default"/>
        <w:lang w:val="es-ES" w:eastAsia="en-US" w:bidi="ar-SA"/>
      </w:rPr>
    </w:lvl>
    <w:lvl w:ilvl="3" w:tplc="286ABEAE">
      <w:numFmt w:val="bullet"/>
      <w:lvlText w:val="•"/>
      <w:lvlJc w:val="left"/>
      <w:pPr>
        <w:ind w:left="1602" w:hanging="288"/>
      </w:pPr>
      <w:rPr>
        <w:rFonts w:hint="default"/>
        <w:lang w:val="es-ES" w:eastAsia="en-US" w:bidi="ar-SA"/>
      </w:rPr>
    </w:lvl>
    <w:lvl w:ilvl="4" w:tplc="9E940164">
      <w:numFmt w:val="bullet"/>
      <w:lvlText w:val="•"/>
      <w:lvlJc w:val="left"/>
      <w:pPr>
        <w:ind w:left="2096" w:hanging="288"/>
      </w:pPr>
      <w:rPr>
        <w:rFonts w:hint="default"/>
        <w:lang w:val="es-ES" w:eastAsia="en-US" w:bidi="ar-SA"/>
      </w:rPr>
    </w:lvl>
    <w:lvl w:ilvl="5" w:tplc="A5B24404">
      <w:numFmt w:val="bullet"/>
      <w:lvlText w:val="•"/>
      <w:lvlJc w:val="left"/>
      <w:pPr>
        <w:ind w:left="2591" w:hanging="288"/>
      </w:pPr>
      <w:rPr>
        <w:rFonts w:hint="default"/>
        <w:lang w:val="es-ES" w:eastAsia="en-US" w:bidi="ar-SA"/>
      </w:rPr>
    </w:lvl>
    <w:lvl w:ilvl="6" w:tplc="B394C8F6">
      <w:numFmt w:val="bullet"/>
      <w:lvlText w:val="•"/>
      <w:lvlJc w:val="left"/>
      <w:pPr>
        <w:ind w:left="3085" w:hanging="288"/>
      </w:pPr>
      <w:rPr>
        <w:rFonts w:hint="default"/>
        <w:lang w:val="es-ES" w:eastAsia="en-US" w:bidi="ar-SA"/>
      </w:rPr>
    </w:lvl>
    <w:lvl w:ilvl="7" w:tplc="0C3E18B6">
      <w:numFmt w:val="bullet"/>
      <w:lvlText w:val="•"/>
      <w:lvlJc w:val="left"/>
      <w:pPr>
        <w:ind w:left="3579" w:hanging="288"/>
      </w:pPr>
      <w:rPr>
        <w:rFonts w:hint="default"/>
        <w:lang w:val="es-ES" w:eastAsia="en-US" w:bidi="ar-SA"/>
      </w:rPr>
    </w:lvl>
    <w:lvl w:ilvl="8" w:tplc="433A52E6">
      <w:numFmt w:val="bullet"/>
      <w:lvlText w:val="•"/>
      <w:lvlJc w:val="left"/>
      <w:pPr>
        <w:ind w:left="4073" w:hanging="288"/>
      </w:pPr>
      <w:rPr>
        <w:rFonts w:hint="default"/>
        <w:lang w:val="es-ES" w:eastAsia="en-US" w:bidi="ar-SA"/>
      </w:rPr>
    </w:lvl>
  </w:abstractNum>
  <w:abstractNum w:abstractNumId="3" w15:restartNumberingAfterBreak="0">
    <w:nsid w:val="5BD552A5"/>
    <w:multiLevelType w:val="hybridMultilevel"/>
    <w:tmpl w:val="5F328CF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D4FED"/>
    <w:multiLevelType w:val="hybridMultilevel"/>
    <w:tmpl w:val="532A0090"/>
    <w:lvl w:ilvl="0" w:tplc="D89C9958">
      <w:start w:val="3"/>
      <w:numFmt w:val="lowerLetter"/>
      <w:lvlText w:val="%1)"/>
      <w:lvlJc w:val="left"/>
      <w:pPr>
        <w:ind w:left="117" w:hanging="336"/>
      </w:pPr>
      <w:rPr>
        <w:rFonts w:ascii="Times New Roman" w:eastAsia="Microsoft Sans Serif" w:hAnsi="Times New Roman" w:cs="Times New Roman" w:hint="default"/>
        <w:spacing w:val="-25"/>
        <w:w w:val="97"/>
        <w:sz w:val="24"/>
        <w:szCs w:val="24"/>
        <w:lang w:val="es-ES" w:eastAsia="en-US" w:bidi="ar-SA"/>
      </w:rPr>
    </w:lvl>
    <w:lvl w:ilvl="1" w:tplc="9AB0FBDA">
      <w:numFmt w:val="bullet"/>
      <w:lvlText w:val="•"/>
      <w:lvlJc w:val="left"/>
      <w:pPr>
        <w:ind w:left="614" w:hanging="336"/>
      </w:pPr>
      <w:rPr>
        <w:rFonts w:hint="default"/>
        <w:lang w:val="es-ES" w:eastAsia="en-US" w:bidi="ar-SA"/>
      </w:rPr>
    </w:lvl>
    <w:lvl w:ilvl="2" w:tplc="7A78CC2C">
      <w:numFmt w:val="bullet"/>
      <w:lvlText w:val="•"/>
      <w:lvlJc w:val="left"/>
      <w:pPr>
        <w:ind w:left="1108" w:hanging="336"/>
      </w:pPr>
      <w:rPr>
        <w:rFonts w:hint="default"/>
        <w:lang w:val="es-ES" w:eastAsia="en-US" w:bidi="ar-SA"/>
      </w:rPr>
    </w:lvl>
    <w:lvl w:ilvl="3" w:tplc="6CFC8AC6">
      <w:numFmt w:val="bullet"/>
      <w:lvlText w:val="•"/>
      <w:lvlJc w:val="left"/>
      <w:pPr>
        <w:ind w:left="1602" w:hanging="336"/>
      </w:pPr>
      <w:rPr>
        <w:rFonts w:hint="default"/>
        <w:lang w:val="es-ES" w:eastAsia="en-US" w:bidi="ar-SA"/>
      </w:rPr>
    </w:lvl>
    <w:lvl w:ilvl="4" w:tplc="3F34375C">
      <w:numFmt w:val="bullet"/>
      <w:lvlText w:val="•"/>
      <w:lvlJc w:val="left"/>
      <w:pPr>
        <w:ind w:left="2096" w:hanging="336"/>
      </w:pPr>
      <w:rPr>
        <w:rFonts w:hint="default"/>
        <w:lang w:val="es-ES" w:eastAsia="en-US" w:bidi="ar-SA"/>
      </w:rPr>
    </w:lvl>
    <w:lvl w:ilvl="5" w:tplc="416662EC">
      <w:numFmt w:val="bullet"/>
      <w:lvlText w:val="•"/>
      <w:lvlJc w:val="left"/>
      <w:pPr>
        <w:ind w:left="2591" w:hanging="336"/>
      </w:pPr>
      <w:rPr>
        <w:rFonts w:hint="default"/>
        <w:lang w:val="es-ES" w:eastAsia="en-US" w:bidi="ar-SA"/>
      </w:rPr>
    </w:lvl>
    <w:lvl w:ilvl="6" w:tplc="4DC85426">
      <w:numFmt w:val="bullet"/>
      <w:lvlText w:val="•"/>
      <w:lvlJc w:val="left"/>
      <w:pPr>
        <w:ind w:left="3085" w:hanging="336"/>
      </w:pPr>
      <w:rPr>
        <w:rFonts w:hint="default"/>
        <w:lang w:val="es-ES" w:eastAsia="en-US" w:bidi="ar-SA"/>
      </w:rPr>
    </w:lvl>
    <w:lvl w:ilvl="7" w:tplc="8A28BC6C">
      <w:numFmt w:val="bullet"/>
      <w:lvlText w:val="•"/>
      <w:lvlJc w:val="left"/>
      <w:pPr>
        <w:ind w:left="3579" w:hanging="336"/>
      </w:pPr>
      <w:rPr>
        <w:rFonts w:hint="default"/>
        <w:lang w:val="es-ES" w:eastAsia="en-US" w:bidi="ar-SA"/>
      </w:rPr>
    </w:lvl>
    <w:lvl w:ilvl="8" w:tplc="1C4A9C92">
      <w:numFmt w:val="bullet"/>
      <w:lvlText w:val="•"/>
      <w:lvlJc w:val="left"/>
      <w:pPr>
        <w:ind w:left="4073" w:hanging="336"/>
      </w:pPr>
      <w:rPr>
        <w:rFonts w:hint="default"/>
        <w:lang w:val="es-ES" w:eastAsia="en-US" w:bidi="ar-SA"/>
      </w:rPr>
    </w:lvl>
  </w:abstractNum>
  <w:abstractNum w:abstractNumId="5" w15:restartNumberingAfterBreak="0">
    <w:nsid w:val="76F560A6"/>
    <w:multiLevelType w:val="multilevel"/>
    <w:tmpl w:val="CAD87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E74B5" w:themeColor="accent1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60"/>
    <w:rsid w:val="00086660"/>
    <w:rsid w:val="00371B03"/>
    <w:rsid w:val="005B2653"/>
    <w:rsid w:val="00611028"/>
    <w:rsid w:val="00853AB7"/>
    <w:rsid w:val="008A055B"/>
    <w:rsid w:val="00967F12"/>
    <w:rsid w:val="00B0060D"/>
    <w:rsid w:val="00BC43F6"/>
    <w:rsid w:val="00C157C5"/>
    <w:rsid w:val="00CB02F8"/>
    <w:rsid w:val="00E6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01E5"/>
  <w15:docId w15:val="{4038D7B8-0515-4A23-85AA-C7157952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73628"/>
    <w:pPr>
      <w:autoSpaceDE w:val="0"/>
      <w:autoSpaceDN w:val="0"/>
    </w:pPr>
  </w:style>
  <w:style w:type="paragraph" w:styleId="Ttulo1">
    <w:name w:val="heading 1"/>
    <w:basedOn w:val="Normal"/>
    <w:link w:val="Ttulo1Car"/>
    <w:uiPriority w:val="1"/>
    <w:qFormat/>
    <w:rsid w:val="00F73628"/>
    <w:pPr>
      <w:spacing w:before="182"/>
      <w:ind w:left="1319" w:hanging="36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2">
    <w:name w:val="heading 2"/>
    <w:basedOn w:val="Normal"/>
    <w:link w:val="Ttulo2Car"/>
    <w:uiPriority w:val="1"/>
    <w:qFormat/>
    <w:rsid w:val="00F73628"/>
    <w:pPr>
      <w:ind w:left="1526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F73628"/>
    <w:pPr>
      <w:spacing w:before="503"/>
      <w:ind w:left="979"/>
    </w:pPr>
    <w:rPr>
      <w:rFonts w:ascii="Calibri" w:eastAsia="Calibri" w:hAnsi="Calibri" w:cs="Calibri"/>
      <w:b/>
      <w:bCs/>
      <w:sz w:val="48"/>
      <w:szCs w:val="48"/>
    </w:rPr>
  </w:style>
  <w:style w:type="character" w:customStyle="1" w:styleId="Ttulo1Car">
    <w:name w:val="Título 1 Car"/>
    <w:basedOn w:val="Fuentedeprrafopredeter"/>
    <w:link w:val="Ttulo1"/>
    <w:uiPriority w:val="1"/>
    <w:rsid w:val="00F7362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1"/>
    <w:rsid w:val="00F7362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rsid w:val="00F73628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F73628"/>
    <w:pPr>
      <w:spacing w:before="142"/>
      <w:ind w:left="1433" w:hanging="443"/>
    </w:pPr>
    <w:rPr>
      <w:i/>
      <w:iCs/>
    </w:rPr>
  </w:style>
  <w:style w:type="paragraph" w:styleId="TDC2">
    <w:name w:val="toc 2"/>
    <w:basedOn w:val="Normal"/>
    <w:uiPriority w:val="1"/>
    <w:qFormat/>
    <w:rsid w:val="00F73628"/>
    <w:pPr>
      <w:spacing w:before="142"/>
      <w:ind w:left="1870" w:hanging="658"/>
    </w:pPr>
    <w:rPr>
      <w:i/>
      <w:iCs/>
    </w:rPr>
  </w:style>
  <w:style w:type="paragraph" w:styleId="Textoindependiente">
    <w:name w:val="Body Text"/>
    <w:basedOn w:val="Normal"/>
    <w:link w:val="TextoindependienteCar"/>
    <w:uiPriority w:val="1"/>
    <w:qFormat/>
    <w:rsid w:val="00F73628"/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73628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F73628"/>
    <w:rPr>
      <w:rFonts w:ascii="Calibri" w:eastAsia="Calibri" w:hAnsi="Calibri" w:cs="Calibri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rsid w:val="00F73628"/>
    <w:pPr>
      <w:spacing w:before="161"/>
      <w:ind w:left="50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F73628"/>
  </w:style>
  <w:style w:type="paragraph" w:styleId="Sinespaciado">
    <w:name w:val="No Spacing"/>
    <w:link w:val="SinespaciadoCar"/>
    <w:uiPriority w:val="1"/>
    <w:qFormat/>
    <w:rsid w:val="00F73628"/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73628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36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628"/>
    <w:rPr>
      <w:rFonts w:ascii="Tahoma" w:eastAsia="Arial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736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3628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F736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628"/>
    <w:rPr>
      <w:rFonts w:ascii="Arial" w:eastAsia="Arial" w:hAnsi="Arial" w:cs="Aria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15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2">
    <w:name w:val="Tabla con cuadrícula112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3">
    <w:name w:val="Tabla con cuadrícula113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ltt0qmXa3/zmsNuMfdBnATuMVw==">CgMxLjAyCGguZ2pkZ3hzOAByITFBWW5mLXhNQ2s2ZXhCX2dkbzRoTjUyTlVMbl9rVmtBVg==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686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</dc:creator>
  <cp:lastModifiedBy>José Miguel</cp:lastModifiedBy>
  <cp:revision>7</cp:revision>
  <dcterms:created xsi:type="dcterms:W3CDTF">2025-10-08T18:00:00Z</dcterms:created>
  <dcterms:modified xsi:type="dcterms:W3CDTF">2025-10-09T17:04:00Z</dcterms:modified>
</cp:coreProperties>
</file>